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E1" w:rsidRPr="00787AE1" w:rsidRDefault="00787AE1" w:rsidP="00787AE1">
      <w:pPr>
        <w:pStyle w:val="Name"/>
        <w:tabs>
          <w:tab w:val="left" w:pos="5760"/>
        </w:tabs>
        <w:spacing w:after="0" w:line="240" w:lineRule="auto"/>
        <w:jc w:val="center"/>
        <w:rPr>
          <w:rFonts w:ascii="Arial Narrow" w:hAnsi="Arial Narrow" w:cs="Times New Roman"/>
          <w:caps w:val="0"/>
          <w:color w:val="000000" w:themeColor="text1"/>
          <w:sz w:val="36"/>
          <w:szCs w:val="36"/>
          <w:u w:val="single"/>
        </w:rPr>
      </w:pPr>
      <w:r w:rsidRPr="00787AE1">
        <w:rPr>
          <w:rFonts w:ascii="Arial Narrow" w:hAnsi="Arial Narrow" w:cs="Times New Roman"/>
          <w:caps w:val="0"/>
          <w:color w:val="000000" w:themeColor="text1"/>
          <w:sz w:val="36"/>
          <w:szCs w:val="36"/>
          <w:u w:val="single"/>
        </w:rPr>
        <w:t>Camille A Taylor, MSN, APRN, FNP-C</w:t>
      </w:r>
      <w:bookmarkStart w:id="0" w:name="_GoBack"/>
      <w:bookmarkEnd w:id="0"/>
    </w:p>
    <w:p w:rsidR="00787AE1" w:rsidRDefault="00787AE1" w:rsidP="00787AE1">
      <w:pPr>
        <w:pStyle w:val="Name"/>
        <w:tabs>
          <w:tab w:val="left" w:pos="5760"/>
        </w:tabs>
        <w:spacing w:after="0" w:line="240" w:lineRule="auto"/>
        <w:rPr>
          <w:rFonts w:ascii="Arial Narrow" w:hAnsi="Arial Narrow" w:cs="Times New Roman"/>
          <w:caps w:val="0"/>
          <w:color w:val="000000" w:themeColor="text1"/>
          <w:sz w:val="22"/>
          <w:szCs w:val="22"/>
          <w:u w:val="single"/>
        </w:rPr>
      </w:pPr>
    </w:p>
    <w:p w:rsidR="00787AE1" w:rsidRDefault="00787AE1" w:rsidP="00787AE1">
      <w:pPr>
        <w:pStyle w:val="Name"/>
        <w:tabs>
          <w:tab w:val="left" w:pos="5760"/>
        </w:tabs>
        <w:spacing w:after="0" w:line="240" w:lineRule="auto"/>
        <w:rPr>
          <w:rFonts w:ascii="Arial Narrow" w:hAnsi="Arial Narrow" w:cs="Times New Roman"/>
          <w:caps w:val="0"/>
          <w:color w:val="000000" w:themeColor="text1"/>
          <w:sz w:val="22"/>
          <w:szCs w:val="22"/>
          <w:u w:val="single"/>
        </w:rPr>
      </w:pPr>
    </w:p>
    <w:p w:rsidR="00787AE1" w:rsidRDefault="00787AE1" w:rsidP="00787AE1">
      <w:pPr>
        <w:pStyle w:val="Name"/>
        <w:tabs>
          <w:tab w:val="left" w:pos="5760"/>
        </w:tabs>
        <w:spacing w:after="0" w:line="240" w:lineRule="auto"/>
        <w:rPr>
          <w:rFonts w:ascii="Arial Narrow" w:hAnsi="Arial Narrow" w:cs="Times New Roman"/>
          <w:caps w:val="0"/>
          <w:color w:val="000000" w:themeColor="text1"/>
          <w:sz w:val="22"/>
          <w:szCs w:val="22"/>
          <w:u w:val="single"/>
        </w:rPr>
      </w:pPr>
      <w:r w:rsidRPr="00815611">
        <w:rPr>
          <w:rFonts w:ascii="Arial Narrow" w:hAnsi="Arial Narrow" w:cs="Times New Roman"/>
          <w:caps w:val="0"/>
          <w:color w:val="000000" w:themeColor="text1"/>
          <w:sz w:val="22"/>
          <w:szCs w:val="22"/>
          <w:u w:val="single"/>
        </w:rPr>
        <w:t xml:space="preserve">Professional </w:t>
      </w:r>
      <w:r w:rsidRPr="0001184C">
        <w:rPr>
          <w:rFonts w:ascii="Arial Narrow" w:hAnsi="Arial Narrow" w:cs="Times New Roman"/>
          <w:b w:val="0"/>
          <w:caps w:val="0"/>
          <w:color w:val="000000" w:themeColor="text1"/>
          <w:sz w:val="22"/>
          <w:szCs w:val="22"/>
        </w:rPr>
        <w:t>Summary________________________________________________________________________________</w:t>
      </w:r>
    </w:p>
    <w:p w:rsidR="00787AE1" w:rsidRPr="00815611" w:rsidRDefault="00787AE1" w:rsidP="00787AE1">
      <w:pPr>
        <w:pStyle w:val="Name"/>
        <w:tabs>
          <w:tab w:val="left" w:pos="5760"/>
        </w:tabs>
        <w:spacing w:after="0" w:line="240" w:lineRule="auto"/>
        <w:rPr>
          <w:rFonts w:ascii="Arial Narrow" w:hAnsi="Arial Narrow" w:cs="Times New Roman"/>
          <w:caps w:val="0"/>
          <w:color w:val="000000" w:themeColor="text1"/>
          <w:sz w:val="22"/>
          <w:szCs w:val="22"/>
          <w:u w:val="single"/>
        </w:rPr>
      </w:pPr>
    </w:p>
    <w:p w:rsidR="00787AE1" w:rsidRDefault="00787AE1" w:rsidP="00787AE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15611">
        <w:rPr>
          <w:rFonts w:ascii="Arial Narrow" w:hAnsi="Arial Narrow"/>
          <w:color w:val="000000" w:themeColor="text1"/>
        </w:rPr>
        <w:t>Dedicated and patient focused Family Nurse Practitioner with 850+ practicum hours in Primary Care, pediatric care, Women’s Health, Endocrinology, Geriatric Care and Dermatology</w:t>
      </w:r>
    </w:p>
    <w:p w:rsidR="00787AE1" w:rsidRPr="004B0A60" w:rsidRDefault="00787AE1" w:rsidP="00787A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</w:rPr>
      </w:pPr>
      <w:r w:rsidRPr="003B1778">
        <w:rPr>
          <w:rFonts w:ascii="Arial Narrow" w:hAnsi="Arial Narrow" w:cs="Times New Roman"/>
        </w:rPr>
        <w:t xml:space="preserve">Registered nurse with over </w:t>
      </w:r>
      <w:r>
        <w:rPr>
          <w:rFonts w:ascii="Arial Narrow" w:hAnsi="Arial Narrow" w:cs="Times New Roman"/>
        </w:rPr>
        <w:t>10</w:t>
      </w:r>
      <w:r w:rsidRPr="003B1778">
        <w:rPr>
          <w:rFonts w:ascii="Arial Narrow" w:hAnsi="Arial Narrow" w:cs="Times New Roman"/>
        </w:rPr>
        <w:t xml:space="preserve"> years of professional experience in a diverse clinical setting.</w:t>
      </w:r>
    </w:p>
    <w:p w:rsidR="00787AE1" w:rsidRDefault="00787AE1" w:rsidP="00787AE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</w:t>
      </w:r>
      <w:r w:rsidRPr="00815611">
        <w:rPr>
          <w:rFonts w:ascii="Arial Narrow" w:hAnsi="Arial Narrow"/>
          <w:color w:val="000000" w:themeColor="text1"/>
        </w:rPr>
        <w:t xml:space="preserve">roven strengths in family patient care, staff development and patient advocacy. </w:t>
      </w:r>
    </w:p>
    <w:p w:rsidR="00787AE1" w:rsidRDefault="00787AE1" w:rsidP="00787AE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15611">
        <w:rPr>
          <w:rFonts w:ascii="Arial Narrow" w:hAnsi="Arial Narrow"/>
          <w:color w:val="000000" w:themeColor="text1"/>
        </w:rPr>
        <w:t xml:space="preserve">Displays an exceptional aptitude to deliver positive patient outcomes in a fast-paced environment while simultaneously building productive relationships.  </w:t>
      </w:r>
    </w:p>
    <w:p w:rsidR="00787AE1" w:rsidRDefault="00787AE1" w:rsidP="00787AE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15611">
        <w:rPr>
          <w:rFonts w:ascii="Arial Narrow" w:hAnsi="Arial Narrow"/>
          <w:color w:val="000000" w:themeColor="text1"/>
        </w:rPr>
        <w:t>Known for exceptional interpersonal and communication skills, the ability to manage competing priorities, as well as maintaining accurate and efficient documentation.</w:t>
      </w:r>
    </w:p>
    <w:p w:rsidR="00787AE1" w:rsidRPr="003B1778" w:rsidRDefault="00787AE1" w:rsidP="00787A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</w:rPr>
      </w:pPr>
      <w:r w:rsidRPr="003B1778">
        <w:rPr>
          <w:rFonts w:ascii="Arial Narrow" w:hAnsi="Arial Narrow" w:cs="Times New Roman"/>
        </w:rPr>
        <w:t xml:space="preserve">Empathetic and culturally competent in health care delivery. </w:t>
      </w:r>
    </w:p>
    <w:p w:rsidR="00787AE1" w:rsidRPr="00815611" w:rsidRDefault="00787AE1" w:rsidP="00787AE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hAnsi="Arial Narrow" w:cs="Times New Roman"/>
        </w:rPr>
      </w:pPr>
      <w:r w:rsidRPr="003B1778">
        <w:rPr>
          <w:rFonts w:ascii="Arial Narrow" w:hAnsi="Arial Narrow" w:cs="Times New Roman"/>
        </w:rPr>
        <w:t xml:space="preserve">Energetic, self-motivated, detail-oriented, hard working with an affinity for team building and delivering patient centered, family inclusive evidence-based care. </w:t>
      </w:r>
    </w:p>
    <w:p w:rsidR="00787AE1" w:rsidRPr="004C085B" w:rsidRDefault="00787AE1" w:rsidP="00787A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787AE1" w:rsidRDefault="00787AE1" w:rsidP="00787A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u w:val="single"/>
        </w:rPr>
      </w:pPr>
      <w:r w:rsidRPr="00815611">
        <w:rPr>
          <w:rFonts w:ascii="Arial Narrow" w:hAnsi="Arial Narrow" w:cs="Times New Roman"/>
          <w:b/>
          <w:color w:val="000000" w:themeColor="text1"/>
          <w:u w:val="single"/>
        </w:rPr>
        <w:t>Skills</w:t>
      </w:r>
      <w:r>
        <w:rPr>
          <w:rFonts w:ascii="Arial Narrow" w:hAnsi="Arial Narrow" w:cs="Times New Roman"/>
          <w:b/>
          <w:color w:val="000000" w:themeColor="text1"/>
          <w:u w:val="single"/>
        </w:rPr>
        <w:t>_______________________________________________________________________________________________</w:t>
      </w:r>
    </w:p>
    <w:p w:rsidR="00787AE1" w:rsidRPr="00815611" w:rsidRDefault="00787AE1" w:rsidP="00787A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u w:val="single"/>
        </w:rPr>
      </w:pPr>
    </w:p>
    <w:p w:rsidR="00787AE1" w:rsidRPr="004C085B" w:rsidRDefault="00787AE1" w:rsidP="00787A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Advanced assessment skills and strong clinical judgment as a Nurse Practitioner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EKG interpretation, suturing, nail removal, splinting extremities, IV Insertion and venipuncture 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Computer proficiencies in MS Word, MS Power-point, MS Excel, Outlook, </w:t>
      </w:r>
      <w:proofErr w:type="spellStart"/>
      <w:r w:rsidRPr="004C085B">
        <w:rPr>
          <w:rFonts w:ascii="Arial Narrow" w:hAnsi="Arial Narrow" w:cs="Times New Roman"/>
          <w:color w:val="000000" w:themeColor="text1"/>
        </w:rPr>
        <w:t>eClinical</w:t>
      </w:r>
      <w:proofErr w:type="spellEnd"/>
      <w:r w:rsidRPr="004C085B">
        <w:rPr>
          <w:rFonts w:ascii="Arial Narrow" w:hAnsi="Arial Narrow" w:cs="Times New Roman"/>
          <w:color w:val="000000" w:themeColor="text1"/>
        </w:rPr>
        <w:t xml:space="preserve"> Works, CERNER, </w:t>
      </w:r>
      <w:proofErr w:type="spellStart"/>
      <w:r w:rsidRPr="004C085B">
        <w:rPr>
          <w:rFonts w:ascii="Arial Narrow" w:hAnsi="Arial Narrow" w:cs="Times New Roman"/>
          <w:color w:val="000000" w:themeColor="text1"/>
        </w:rPr>
        <w:t>Medatrax</w:t>
      </w:r>
      <w:proofErr w:type="spellEnd"/>
      <w:r w:rsidRPr="004C085B">
        <w:rPr>
          <w:rFonts w:ascii="Arial Narrow" w:hAnsi="Arial Narrow" w:cs="Times New Roman"/>
          <w:color w:val="000000" w:themeColor="text1"/>
        </w:rPr>
        <w:t xml:space="preserve"> and EMR 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70C0"/>
        </w:rPr>
      </w:pPr>
    </w:p>
    <w:p w:rsidR="00787AE1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u w:val="single"/>
        </w:rPr>
      </w:pPr>
      <w:r w:rsidRPr="00815611">
        <w:rPr>
          <w:rFonts w:ascii="Arial Narrow" w:hAnsi="Arial Narrow" w:cs="Times New Roman"/>
          <w:b/>
          <w:color w:val="000000" w:themeColor="text1"/>
          <w:u w:val="single"/>
        </w:rPr>
        <w:t>Certifications</w:t>
      </w:r>
      <w:r>
        <w:rPr>
          <w:rFonts w:ascii="Arial Narrow" w:hAnsi="Arial Narrow" w:cs="Times New Roman"/>
          <w:b/>
          <w:color w:val="000000" w:themeColor="text1"/>
          <w:u w:val="single"/>
        </w:rPr>
        <w:t>________________________________________________________________________________________</w:t>
      </w:r>
    </w:p>
    <w:p w:rsidR="00787AE1" w:rsidRPr="00815611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  <w:u w:val="single"/>
        </w:rPr>
      </w:pPr>
    </w:p>
    <w:p w:rsidR="00787AE1" w:rsidRPr="004C085B" w:rsidRDefault="00787AE1" w:rsidP="00787A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American Academy of Nurse Practitioners, FNP-C, issued 05/2019, current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American Heart Association, ACLS and BLS, both current </w:t>
      </w:r>
    </w:p>
    <w:p w:rsidR="00787AE1" w:rsidRPr="004C085B" w:rsidRDefault="00787AE1" w:rsidP="00787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 w:themeColor="text1"/>
        </w:rPr>
      </w:pPr>
    </w:p>
    <w:p w:rsidR="00787AE1" w:rsidRDefault="00787AE1" w:rsidP="00787AE1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Arial Narrow" w:hAnsi="Arial Narrow"/>
          <w:b/>
          <w:color w:val="000000" w:themeColor="text1"/>
          <w:u w:val="single"/>
        </w:rPr>
      </w:pPr>
      <w:r w:rsidRPr="00815611">
        <w:rPr>
          <w:rFonts w:ascii="Arial Narrow" w:hAnsi="Arial Narrow"/>
          <w:b/>
          <w:color w:val="000000" w:themeColor="text1"/>
          <w:u w:val="single"/>
        </w:rPr>
        <w:t>Education</w:t>
      </w:r>
      <w:r>
        <w:rPr>
          <w:rFonts w:ascii="Arial Narrow" w:hAnsi="Arial Narrow"/>
          <w:b/>
          <w:color w:val="000000" w:themeColor="text1"/>
          <w:u w:val="single"/>
        </w:rPr>
        <w:t>___________________________________________________________________________________________</w:t>
      </w:r>
    </w:p>
    <w:p w:rsidR="00787AE1" w:rsidRPr="00815611" w:rsidRDefault="00787AE1" w:rsidP="00787AE1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Arial Narrow" w:hAnsi="Arial Narrow"/>
          <w:bCs/>
          <w:color w:val="000000" w:themeColor="text1"/>
          <w:u w:val="single"/>
        </w:rPr>
      </w:pPr>
    </w:p>
    <w:p w:rsidR="00787AE1" w:rsidRPr="004C085B" w:rsidRDefault="00787AE1" w:rsidP="00787AE1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4C085B">
        <w:rPr>
          <w:rFonts w:ascii="Arial Narrow" w:hAnsi="Arial Narrow"/>
          <w:b/>
          <w:color w:val="000000" w:themeColor="text1"/>
        </w:rPr>
        <w:t>Master of Science in Nursing</w:t>
      </w:r>
      <w:r w:rsidRPr="004C085B">
        <w:rPr>
          <w:rFonts w:ascii="Arial Narrow" w:hAnsi="Arial Narrow"/>
          <w:color w:val="000000" w:themeColor="text1"/>
        </w:rPr>
        <w:t>, 12/2018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South University, Tampa, Florida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Family Nurse Practitioner Specialty</w:t>
      </w:r>
    </w:p>
    <w:p w:rsidR="00787AE1" w:rsidRPr="004C085B" w:rsidRDefault="00787AE1" w:rsidP="00787AE1">
      <w:pPr>
        <w:pStyle w:val="ListParagraph"/>
        <w:numPr>
          <w:ilvl w:val="0"/>
          <w:numId w:val="4"/>
        </w:num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Arial Narrow" w:hAnsi="Arial Narrow" w:cs="Times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GPA 3.58, </w:t>
      </w:r>
      <w:r>
        <w:rPr>
          <w:rFonts w:ascii="Arial Narrow" w:hAnsi="Arial Narrow" w:cs="Times New Roman"/>
          <w:color w:val="000000" w:themeColor="text1"/>
        </w:rPr>
        <w:t xml:space="preserve">Summa </w:t>
      </w:r>
      <w:r w:rsidRPr="004C085B">
        <w:rPr>
          <w:rFonts w:ascii="Arial Narrow" w:hAnsi="Arial Narrow" w:cs="Times New Roman"/>
          <w:color w:val="000000" w:themeColor="text1"/>
        </w:rPr>
        <w:t>Cum Laude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bCs/>
          <w:color w:val="000000" w:themeColor="text1"/>
        </w:rPr>
      </w:pPr>
      <w:r w:rsidRPr="004C085B">
        <w:rPr>
          <w:rFonts w:ascii="Arial Narrow" w:hAnsi="Arial Narrow" w:cs="Times"/>
          <w:b/>
          <w:color w:val="000000" w:themeColor="text1"/>
        </w:rPr>
        <w:t xml:space="preserve">Bachelor of Science in Nursing, </w:t>
      </w:r>
      <w:r w:rsidRPr="004C085B">
        <w:rPr>
          <w:rFonts w:ascii="Arial Narrow" w:hAnsi="Arial Narrow" w:cs="Times"/>
          <w:bCs/>
          <w:color w:val="000000" w:themeColor="text1"/>
        </w:rPr>
        <w:t>11/2011</w:t>
      </w:r>
    </w:p>
    <w:p w:rsidR="00787AE1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University of Technology, </w:t>
      </w:r>
      <w:r>
        <w:rPr>
          <w:rFonts w:ascii="Arial Narrow" w:hAnsi="Arial Narrow" w:cs="Times New Roman"/>
          <w:color w:val="000000" w:themeColor="text1"/>
        </w:rPr>
        <w:t>School of Nursing,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St. Andrew, Jamaica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GPA 3.75</w:t>
      </w:r>
    </w:p>
    <w:p w:rsidR="00787AE1" w:rsidRPr="004C085B" w:rsidRDefault="00787AE1" w:rsidP="00787AE1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Arial Narrow" w:hAnsi="Arial Narrow" w:cs="Times"/>
          <w:color w:val="0070C0"/>
        </w:rPr>
      </w:pPr>
    </w:p>
    <w:p w:rsidR="00787AE1" w:rsidRDefault="00787AE1" w:rsidP="00787AE1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Arial Narrow" w:hAnsi="Arial Narrow" w:cs="Times New Roman"/>
          <w:b/>
          <w:color w:val="000000" w:themeColor="text1"/>
          <w:u w:val="single"/>
        </w:rPr>
      </w:pPr>
      <w:r w:rsidRPr="00815611">
        <w:rPr>
          <w:rFonts w:ascii="Arial Narrow" w:hAnsi="Arial Narrow" w:cs="Times New Roman"/>
          <w:b/>
          <w:color w:val="000000" w:themeColor="text1"/>
          <w:u w:val="single"/>
        </w:rPr>
        <w:t>Licensure</w:t>
      </w:r>
      <w:r>
        <w:rPr>
          <w:rFonts w:ascii="Arial Narrow" w:hAnsi="Arial Narrow" w:cs="Times New Roman"/>
          <w:b/>
          <w:color w:val="000000" w:themeColor="text1"/>
          <w:u w:val="single"/>
        </w:rPr>
        <w:t>___________________________________________________________________________________________</w:t>
      </w:r>
    </w:p>
    <w:p w:rsidR="00787AE1" w:rsidRPr="00815611" w:rsidRDefault="00787AE1" w:rsidP="00787AE1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Arial Narrow" w:hAnsi="Arial Narrow" w:cs="Times New Roman"/>
          <w:b/>
          <w:color w:val="000000" w:themeColor="text1"/>
          <w:u w:val="single"/>
        </w:rPr>
      </w:pPr>
    </w:p>
    <w:p w:rsidR="00787AE1" w:rsidRPr="004C085B" w:rsidRDefault="00787AE1" w:rsidP="00787A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4C085B">
        <w:rPr>
          <w:rFonts w:ascii="Arial Narrow" w:hAnsi="Arial Narrow"/>
          <w:color w:val="000000" w:themeColor="text1"/>
          <w:sz w:val="22"/>
          <w:szCs w:val="22"/>
        </w:rPr>
        <w:t>Advanced Practice Registered Nurse, State of Florida, issued 05/2019, current</w:t>
      </w:r>
    </w:p>
    <w:p w:rsidR="00787AE1" w:rsidRPr="004C085B" w:rsidRDefault="00787AE1" w:rsidP="00787A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4C085B">
        <w:rPr>
          <w:rFonts w:ascii="Arial Narrow" w:hAnsi="Arial Narrow"/>
          <w:color w:val="000000" w:themeColor="text1"/>
          <w:sz w:val="22"/>
          <w:szCs w:val="22"/>
        </w:rPr>
        <w:lastRenderedPageBreak/>
        <w:t>Registered Nurse, State of Florida, issued 08/2020, current</w:t>
      </w:r>
    </w:p>
    <w:p w:rsidR="00787AE1" w:rsidRPr="0007723A" w:rsidRDefault="00787AE1" w:rsidP="00787AE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4C085B">
        <w:rPr>
          <w:rFonts w:ascii="Arial Narrow" w:hAnsi="Arial Narrow"/>
          <w:color w:val="000000" w:themeColor="text1"/>
          <w:sz w:val="22"/>
          <w:szCs w:val="22"/>
        </w:rPr>
        <w:t>Registered Nurse, State of Illinois, issued 06/2014</w:t>
      </w:r>
    </w:p>
    <w:p w:rsidR="00787AE1" w:rsidRPr="004C085B" w:rsidRDefault="00787AE1" w:rsidP="00787AE1">
      <w:pPr>
        <w:pStyle w:val="NormalWeb"/>
        <w:spacing w:before="0" w:beforeAutospacing="0" w:after="0" w:afterAutospacing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787AE1" w:rsidRDefault="00787AE1" w:rsidP="00787AE1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 w:themeColor="text1"/>
          <w:sz w:val="22"/>
          <w:szCs w:val="22"/>
          <w:u w:val="single"/>
        </w:rPr>
      </w:pPr>
      <w:r w:rsidRPr="00CE0777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Graduate Clinical Work Experiences</w:t>
      </w:r>
      <w:r>
        <w:rPr>
          <w:rFonts w:ascii="Arial Narrow" w:hAnsi="Arial Narrow"/>
          <w:bCs/>
          <w:color w:val="000000" w:themeColor="text1"/>
          <w:sz w:val="22"/>
          <w:szCs w:val="22"/>
          <w:u w:val="single"/>
        </w:rPr>
        <w:t>_____________________________________________________________________</w:t>
      </w:r>
    </w:p>
    <w:p w:rsidR="00787AE1" w:rsidRPr="00CE0777" w:rsidRDefault="00787AE1" w:rsidP="00787AE1">
      <w:pPr>
        <w:pStyle w:val="NormalWeb"/>
        <w:spacing w:before="0" w:beforeAutospacing="0" w:after="0" w:afterAutospacing="0"/>
        <w:rPr>
          <w:rFonts w:ascii="Arial Narrow" w:hAnsi="Arial Narrow"/>
          <w:bCs/>
          <w:color w:val="000000" w:themeColor="text1"/>
          <w:sz w:val="22"/>
          <w:szCs w:val="22"/>
          <w:u w:val="single"/>
        </w:rPr>
      </w:pPr>
    </w:p>
    <w:p w:rsidR="00787AE1" w:rsidRPr="002D3388" w:rsidRDefault="00787AE1" w:rsidP="00787AE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2D3388">
        <w:rPr>
          <w:rFonts w:ascii="Arial Narrow" w:hAnsi="Arial Narrow"/>
          <w:b/>
          <w:bCs/>
          <w:color w:val="000000" w:themeColor="text1"/>
          <w:sz w:val="22"/>
          <w:szCs w:val="22"/>
        </w:rPr>
        <w:t>Adult Gerontology</w:t>
      </w:r>
    </w:p>
    <w:p w:rsidR="00787AE1" w:rsidRPr="004C085B" w:rsidRDefault="00787AE1" w:rsidP="00787AE1">
      <w:pPr>
        <w:pStyle w:val="NormalWeb"/>
        <w:spacing w:before="0" w:beforeAutospacing="0" w:after="0" w:afterAutospacing="0"/>
        <w:rPr>
          <w:rFonts w:ascii="Arial Narrow" w:eastAsia="Calibri" w:hAnsi="Arial Narrow"/>
          <w:bCs/>
          <w:color w:val="000000" w:themeColor="text1"/>
          <w:sz w:val="22"/>
          <w:szCs w:val="22"/>
        </w:rPr>
      </w:pPr>
      <w:r w:rsidRPr="004C085B">
        <w:rPr>
          <w:rFonts w:ascii="Arial Narrow" w:eastAsia="Calibri" w:hAnsi="Arial Narrow"/>
          <w:bCs/>
          <w:color w:val="000000" w:themeColor="text1"/>
          <w:sz w:val="22"/>
          <w:szCs w:val="22"/>
        </w:rPr>
        <w:t>Bluestone Physician Services, Tampa, Florida: January/2018- April/2018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 xml:space="preserve">Provide compassionate primary care services including comprehensive and focused physical examinations, health assessments, diagnoses, and treatment of acute and chronic illnesses 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 xml:space="preserve">Manage chronic conditions such as diabetes, hypertension, arthritis, chronic obstructive pulmonary disease, and thyroid disorders 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>Assess need for appropriate lab tests, order and interpret results under the supervision of preceptor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 xml:space="preserve">Collaborate with medical specialties through appropriate referrals </w:t>
      </w:r>
    </w:p>
    <w:p w:rsidR="00787AE1" w:rsidRPr="004C085B" w:rsidRDefault="00787AE1" w:rsidP="00787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</w:p>
    <w:p w:rsidR="00787AE1" w:rsidRPr="002D3388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 w:themeColor="text1"/>
        </w:rPr>
      </w:pPr>
      <w:r w:rsidRPr="002D3388">
        <w:rPr>
          <w:rFonts w:ascii="Arial Narrow" w:eastAsia="Times New Roman" w:hAnsi="Arial Narrow"/>
          <w:b/>
          <w:bCs/>
          <w:color w:val="000000" w:themeColor="text1"/>
        </w:rPr>
        <w:t>Pediatrics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Florida Family Primary Care Center, Hanley, Pasco and Pinellas Locations: July/2018- September/2018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4C085B" w:rsidRDefault="00787AE1" w:rsidP="00787AE1">
      <w:pPr>
        <w:pStyle w:val="ListBullet"/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4C085B">
        <w:rPr>
          <w:rFonts w:ascii="Arial Narrow" w:hAnsi="Arial Narrow"/>
          <w:color w:val="000000" w:themeColor="text1"/>
          <w:sz w:val="22"/>
          <w:szCs w:val="22"/>
        </w:rPr>
        <w:t xml:space="preserve">Conduct comprehensive wellness exams, developmental screenings, acute care, and follow-up visits for patients from birth to 18 years of age 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>Confident in knowledge of growth and development</w:t>
      </w:r>
      <w:r w:rsidRPr="002D3388">
        <w:rPr>
          <w:rFonts w:ascii="Arial Narrow" w:eastAsia="MS Mincho" w:hAnsi="Arial Narrow" w:cs="MS Mincho"/>
          <w:color w:val="000000" w:themeColor="text1"/>
        </w:rPr>
        <w:t>,</w:t>
      </w:r>
      <w:r w:rsidRPr="002D3388">
        <w:rPr>
          <w:rFonts w:ascii="Arial Narrow" w:hAnsi="Arial Narrow" w:cs="Times New Roman"/>
          <w:color w:val="000000" w:themeColor="text1"/>
        </w:rPr>
        <w:t xml:space="preserve"> anticipatory guidance, and the child family interaction while </w:t>
      </w:r>
      <w:r w:rsidRPr="002D3388">
        <w:rPr>
          <w:rFonts w:ascii="Arial Narrow" w:eastAsia="MS Mincho" w:hAnsi="Arial Narrow" w:cs="MS Mincho"/>
          <w:color w:val="000000" w:themeColor="text1"/>
        </w:rPr>
        <w:t>working with parents to address their fears, concerns and treatment options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>Recognition and management of acute and chronic pediatric diseases and the effect of childhood illness on growth and development</w:t>
      </w:r>
    </w:p>
    <w:p w:rsidR="00787AE1" w:rsidRPr="004C085B" w:rsidRDefault="00787AE1" w:rsidP="00787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4C085B" w:rsidRDefault="00787AE1" w:rsidP="00787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</w:p>
    <w:p w:rsidR="00787AE1" w:rsidRPr="002D3388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2D3388">
        <w:rPr>
          <w:rFonts w:ascii="Arial Narrow" w:hAnsi="Arial Narrow"/>
          <w:b/>
          <w:bCs/>
          <w:color w:val="000000" w:themeColor="text1"/>
        </w:rPr>
        <w:t>Family Medicine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H. Lee Moffitt Cancer Center and Research Institute-Head and Neck Endocrine Oncology/</w:t>
      </w:r>
      <w:r w:rsidRPr="004C085B">
        <w:rPr>
          <w:rFonts w:ascii="Arial Narrow" w:hAnsi="Arial Narrow" w:cs="Times New Roman"/>
          <w:bCs/>
          <w:color w:val="000000" w:themeColor="text1"/>
        </w:rPr>
        <w:t>Florida Family Primary Care Center of Hudson, Temple Terrace and Palm River Locations: November/2017-December/2018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2D3388" w:rsidRDefault="00787AE1" w:rsidP="00787AE1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/>
          <w:color w:val="000000" w:themeColor="text1"/>
        </w:rPr>
      </w:pPr>
      <w:r w:rsidRPr="002D3388">
        <w:rPr>
          <w:rFonts w:ascii="Arial Narrow" w:eastAsia="Times New Roman" w:hAnsi="Arial Narrow"/>
          <w:color w:val="000000" w:themeColor="text1"/>
        </w:rPr>
        <w:t xml:space="preserve">Comprehensive and focused history and physical examination, including appropriate psychosocial, developmental, </w:t>
      </w:r>
      <w:r w:rsidRPr="002D3388">
        <w:rPr>
          <w:rFonts w:ascii="Arial Narrow" w:hAnsi="Arial Narrow"/>
          <w:color w:val="000000" w:themeColor="text1"/>
        </w:rPr>
        <w:t>depression/anxiety screenings</w:t>
      </w:r>
      <w:r w:rsidRPr="002D3388">
        <w:rPr>
          <w:rFonts w:ascii="Arial Narrow" w:hAnsi="Arial Narrow"/>
          <w:b/>
          <w:color w:val="000000" w:themeColor="text1"/>
        </w:rPr>
        <w:t xml:space="preserve">, </w:t>
      </w:r>
      <w:r w:rsidRPr="002D3388">
        <w:rPr>
          <w:rFonts w:ascii="Arial Narrow" w:eastAsia="Times New Roman" w:hAnsi="Arial Narrow"/>
          <w:color w:val="000000" w:themeColor="text1"/>
        </w:rPr>
        <w:t>and cultural elements</w:t>
      </w:r>
    </w:p>
    <w:p w:rsidR="00787AE1" w:rsidRPr="002D3388" w:rsidRDefault="00787AE1" w:rsidP="00787AE1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/>
          <w:color w:val="000000" w:themeColor="text1"/>
        </w:rPr>
      </w:pPr>
      <w:r w:rsidRPr="002D3388">
        <w:rPr>
          <w:rFonts w:ascii="Arial Narrow" w:eastAsia="Times New Roman" w:hAnsi="Arial Narrow"/>
          <w:color w:val="000000" w:themeColor="text1"/>
        </w:rPr>
        <w:t>Educate and guide patients on disease prevention and healthy lifestyle habits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eastAsia="Times New Roman" w:hAnsi="Arial Narrow" w:cs="Times New Roman"/>
          <w:color w:val="000000" w:themeColor="text1"/>
        </w:rPr>
        <w:t xml:space="preserve">Manage overall patient care, including acute illness such as upper respiratory infections, sinusitis, pharyngitis, allergies, pneumonia, acute otitis media, back pain, dermatitis, cellulitis, and various chronic ailments </w:t>
      </w:r>
      <w:r w:rsidRPr="002D3388">
        <w:rPr>
          <w:rFonts w:ascii="Arial Narrow" w:hAnsi="Arial Narrow" w:cs="Times New Roman"/>
          <w:color w:val="000000" w:themeColor="text1"/>
        </w:rPr>
        <w:t xml:space="preserve">such as diabetes, hypertension, arthritis, chronic obstructive pulmonary disease, and thyroid disorders, </w:t>
      </w:r>
      <w:r w:rsidRPr="002D3388">
        <w:rPr>
          <w:rFonts w:ascii="Arial Narrow" w:eastAsia="Times New Roman" w:hAnsi="Arial Narrow" w:cs="Times New Roman"/>
          <w:color w:val="000000" w:themeColor="text1"/>
        </w:rPr>
        <w:t>as well as changes in lifestyle and development issues</w:t>
      </w:r>
    </w:p>
    <w:p w:rsidR="00787AE1" w:rsidRPr="002D3388" w:rsidRDefault="00787AE1" w:rsidP="00787AE1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/>
          <w:color w:val="000000" w:themeColor="text1"/>
        </w:rPr>
      </w:pPr>
      <w:r w:rsidRPr="002D3388">
        <w:rPr>
          <w:rFonts w:ascii="Arial Narrow" w:eastAsia="Times New Roman" w:hAnsi="Arial Narrow"/>
          <w:color w:val="000000" w:themeColor="text1"/>
        </w:rPr>
        <w:t xml:space="preserve">Diagnose, treat and manage acute and chronic illnesses </w:t>
      </w:r>
    </w:p>
    <w:p w:rsidR="00787AE1" w:rsidRPr="002D3388" w:rsidRDefault="00787AE1" w:rsidP="00787AE1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Times New Roman" w:hAnsi="Arial Narrow"/>
          <w:color w:val="000000" w:themeColor="text1"/>
        </w:rPr>
      </w:pPr>
      <w:r w:rsidRPr="002D3388">
        <w:rPr>
          <w:rFonts w:ascii="Arial Narrow" w:eastAsia="Times New Roman" w:hAnsi="Arial Narrow"/>
          <w:color w:val="000000" w:themeColor="text1"/>
        </w:rPr>
        <w:t>Prescribe pharmacological agents and non-pharmacologic therapies</w:t>
      </w:r>
    </w:p>
    <w:p w:rsidR="00787AE1" w:rsidRPr="004C085B" w:rsidRDefault="00787AE1" w:rsidP="00787AE1">
      <w:pPr>
        <w:pStyle w:val="ListParagraph"/>
        <w:spacing w:after="0" w:line="240" w:lineRule="auto"/>
        <w:rPr>
          <w:rFonts w:ascii="Arial Narrow" w:eastAsia="Times New Roman" w:hAnsi="Arial Narrow"/>
          <w:color w:val="000000" w:themeColor="text1"/>
        </w:rPr>
      </w:pP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/>
          <w:color w:val="000000" w:themeColor="text1"/>
        </w:rPr>
      </w:pPr>
    </w:p>
    <w:p w:rsidR="00787AE1" w:rsidRPr="002D3388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color w:val="000000" w:themeColor="text1"/>
        </w:rPr>
      </w:pPr>
      <w:r w:rsidRPr="002D3388">
        <w:rPr>
          <w:rFonts w:ascii="Arial Narrow" w:eastAsia="Times New Roman" w:hAnsi="Arial Narrow"/>
          <w:b/>
          <w:bCs/>
          <w:color w:val="000000" w:themeColor="text1"/>
        </w:rPr>
        <w:t>Women’s Health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Florida Family Primary Care Centers of Tampa, Pinellas, Hudson and Brandon: April/2018- June/2018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2D3388" w:rsidRDefault="00787AE1" w:rsidP="00787AE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>Secure complete health histories including gynecologic, reproductive, contraceptive, medical, surgical, sexual, family health, and psychosocial systems</w:t>
      </w:r>
    </w:p>
    <w:p w:rsidR="00787AE1" w:rsidRPr="002D3388" w:rsidRDefault="00787AE1" w:rsidP="00787AE1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  <w:r w:rsidRPr="002D3388">
        <w:rPr>
          <w:rFonts w:ascii="Arial Narrow" w:hAnsi="Arial Narrow" w:cs="Times New Roman"/>
          <w:color w:val="000000" w:themeColor="text1"/>
        </w:rPr>
        <w:t xml:space="preserve">Conduct a physical exam appropriate to the nature of the visit and be sensitive to confidentiality, privacy, and modesty during the exam </w:t>
      </w:r>
    </w:p>
    <w:p w:rsidR="00787AE1" w:rsidRPr="002D3388" w:rsidRDefault="00787AE1" w:rsidP="00787AE1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r w:rsidRPr="002D3388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Perform basic physical exam components including breast exam, pelvic exam, pap smear, cervical cultures, </w:t>
      </w:r>
      <w:proofErr w:type="spellStart"/>
      <w:r w:rsidRPr="002D3388">
        <w:rPr>
          <w:rFonts w:ascii="Arial Narrow" w:hAnsi="Arial Narrow"/>
          <w:color w:val="000000" w:themeColor="text1"/>
          <w:sz w:val="22"/>
          <w:szCs w:val="22"/>
        </w:rPr>
        <w:t>Papanicolaou</w:t>
      </w:r>
      <w:proofErr w:type="spellEnd"/>
      <w:r w:rsidRPr="002D3388">
        <w:rPr>
          <w:rFonts w:ascii="Arial Narrow" w:hAnsi="Arial Narrow"/>
          <w:color w:val="000000" w:themeColor="text1"/>
          <w:sz w:val="22"/>
          <w:szCs w:val="22"/>
        </w:rPr>
        <w:t xml:space="preserve"> testing, and wet mount preparation</w:t>
      </w:r>
    </w:p>
    <w:p w:rsidR="00787AE1" w:rsidRDefault="00787AE1" w:rsidP="00787AE1">
      <w:pPr>
        <w:pStyle w:val="ListBullet"/>
        <w:numPr>
          <w:ilvl w:val="0"/>
          <w:numId w:val="11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2D3388">
        <w:rPr>
          <w:rFonts w:ascii="Arial Narrow" w:hAnsi="Arial Narrow"/>
          <w:color w:val="000000" w:themeColor="text1"/>
          <w:sz w:val="22"/>
          <w:szCs w:val="22"/>
        </w:rPr>
        <w:t xml:space="preserve">Knowledgeable in diagnostics and management of </w:t>
      </w:r>
      <w:r w:rsidRPr="002D3388">
        <w:rPr>
          <w:rFonts w:ascii="Arial Narrow" w:hAnsi="Arial Narrow" w:cs="Times New Roman"/>
          <w:color w:val="000000" w:themeColor="text1"/>
          <w:sz w:val="22"/>
          <w:szCs w:val="22"/>
        </w:rPr>
        <w:t>dysfunctional uterine bleeding, dysmenorrhea, oral contraceptive management, vaginitis, depression, and</w:t>
      </w:r>
      <w:r w:rsidRPr="002D3388">
        <w:rPr>
          <w:rFonts w:ascii="Arial Narrow" w:hAnsi="Arial Narrow"/>
          <w:color w:val="000000" w:themeColor="text1"/>
          <w:sz w:val="22"/>
          <w:szCs w:val="22"/>
        </w:rPr>
        <w:t xml:space="preserve"> STDs</w:t>
      </w:r>
    </w:p>
    <w:p w:rsidR="00787AE1" w:rsidRDefault="00787AE1" w:rsidP="00787AE1">
      <w:pPr>
        <w:pStyle w:val="ListBullet"/>
        <w:numPr>
          <w:ilvl w:val="0"/>
          <w:numId w:val="0"/>
        </w:numPr>
        <w:spacing w:after="0" w:line="240" w:lineRule="auto"/>
        <w:ind w:left="216" w:hanging="216"/>
        <w:contextualSpacing/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</w:pPr>
      <w:r w:rsidRPr="00120476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Advanced Practice Registered Nurse Experiences</w:t>
      </w:r>
      <w:r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_________________________________________________________</w:t>
      </w:r>
    </w:p>
    <w:p w:rsidR="00787AE1" w:rsidRDefault="00787AE1" w:rsidP="00787AE1">
      <w:pPr>
        <w:pStyle w:val="ListBullet"/>
        <w:numPr>
          <w:ilvl w:val="0"/>
          <w:numId w:val="0"/>
        </w:num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</w:pPr>
    </w:p>
    <w:p w:rsidR="00787AE1" w:rsidRDefault="00787AE1" w:rsidP="00787AE1">
      <w:pPr>
        <w:pStyle w:val="ListBullet"/>
        <w:numPr>
          <w:ilvl w:val="0"/>
          <w:numId w:val="0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Your Home Advantage (YHA) Humana: May/2021- current</w:t>
      </w:r>
    </w:p>
    <w:p w:rsidR="00787AE1" w:rsidRDefault="00787AE1" w:rsidP="00787AE1">
      <w:pPr>
        <w:pStyle w:val="ListBullet"/>
        <w:numPr>
          <w:ilvl w:val="0"/>
          <w:numId w:val="0"/>
        </w:numPr>
        <w:spacing w:after="0" w:line="240" w:lineRule="auto"/>
        <w:ind w:left="216" w:hanging="216"/>
        <w:contextualSpacing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An independent Contractor Role with Humana who:</w:t>
      </w:r>
    </w:p>
    <w:p w:rsidR="00787AE1" w:rsidRPr="00306DB7" w:rsidRDefault="00787AE1" w:rsidP="00787AE1">
      <w:pPr>
        <w:pStyle w:val="ListBullet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T</w:t>
      </w:r>
      <w:r w:rsidRPr="00306DB7">
        <w:rPr>
          <w:rFonts w:ascii="Arial Narrow" w:hAnsi="Arial Narrow"/>
          <w:color w:val="000000" w:themeColor="text1"/>
          <w:sz w:val="22"/>
          <w:szCs w:val="22"/>
        </w:rPr>
        <w:t>ravel</w:t>
      </w:r>
      <w:r>
        <w:rPr>
          <w:rFonts w:ascii="Arial Narrow" w:hAnsi="Arial Narrow"/>
          <w:color w:val="000000" w:themeColor="text1"/>
          <w:sz w:val="22"/>
          <w:szCs w:val="22"/>
        </w:rPr>
        <w:t>s</w:t>
      </w:r>
      <w:r w:rsidRPr="00306DB7">
        <w:rPr>
          <w:rFonts w:ascii="Arial Narrow" w:hAnsi="Arial Narrow"/>
          <w:color w:val="000000" w:themeColor="text1"/>
          <w:sz w:val="22"/>
          <w:szCs w:val="22"/>
        </w:rPr>
        <w:t xml:space="preserve"> to visit Medicare Advantage plan members at their homes, assessing their health conditions, offering health advice and documenting findings to inform PCPs of potentials care gaps</w:t>
      </w:r>
    </w:p>
    <w:p w:rsidR="00787AE1" w:rsidRPr="00306DB7" w:rsidRDefault="00787AE1" w:rsidP="00787AE1">
      <w:pPr>
        <w:pStyle w:val="ListBullet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306DB7">
        <w:rPr>
          <w:rFonts w:ascii="Arial Narrow" w:hAnsi="Arial Narrow"/>
          <w:color w:val="000000" w:themeColor="text1"/>
          <w:sz w:val="22"/>
          <w:szCs w:val="22"/>
        </w:rPr>
        <w:t>Provide</w:t>
      </w:r>
      <w:r>
        <w:rPr>
          <w:rFonts w:ascii="Arial Narrow" w:hAnsi="Arial Narrow"/>
          <w:color w:val="000000" w:themeColor="text1"/>
          <w:sz w:val="22"/>
          <w:szCs w:val="22"/>
        </w:rPr>
        <w:t>s</w:t>
      </w:r>
      <w:r w:rsidRPr="00306DB7">
        <w:rPr>
          <w:rFonts w:ascii="Arial Narrow" w:hAnsi="Arial Narrow"/>
          <w:color w:val="000000" w:themeColor="text1"/>
          <w:sz w:val="22"/>
          <w:szCs w:val="22"/>
        </w:rPr>
        <w:t xml:space="preserve"> members with general recommendations intended to improve their knowledge of their chronic condition(s), such as information concerning recommended testing</w:t>
      </w:r>
    </w:p>
    <w:p w:rsidR="00787AE1" w:rsidRPr="00306DB7" w:rsidRDefault="00787AE1" w:rsidP="00787AE1">
      <w:pPr>
        <w:pStyle w:val="ListBullet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306DB7">
        <w:rPr>
          <w:rFonts w:ascii="Arial Narrow" w:hAnsi="Arial Narrow"/>
          <w:color w:val="000000" w:themeColor="text1"/>
          <w:sz w:val="22"/>
          <w:szCs w:val="22"/>
        </w:rPr>
        <w:t>Complet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es </w:t>
      </w:r>
      <w:r w:rsidRPr="00306DB7">
        <w:rPr>
          <w:rFonts w:ascii="Arial Narrow" w:hAnsi="Arial Narrow"/>
          <w:color w:val="000000" w:themeColor="text1"/>
          <w:sz w:val="22"/>
          <w:szCs w:val="22"/>
        </w:rPr>
        <w:t xml:space="preserve">a comprehensive, accurate and thorough assessment of the assigned </w:t>
      </w:r>
      <w:r>
        <w:rPr>
          <w:rFonts w:ascii="Arial Narrow" w:hAnsi="Arial Narrow"/>
          <w:color w:val="000000" w:themeColor="text1"/>
          <w:sz w:val="22"/>
          <w:szCs w:val="22"/>
        </w:rPr>
        <w:t>patient</w:t>
      </w:r>
      <w:r w:rsidRPr="00306DB7">
        <w:rPr>
          <w:rFonts w:ascii="Arial Narrow" w:hAnsi="Arial Narrow"/>
          <w:color w:val="000000" w:themeColor="text1"/>
          <w:sz w:val="22"/>
          <w:szCs w:val="22"/>
        </w:rPr>
        <w:t xml:space="preserve"> population, including timely completion of all required assessment documentation (paper or electronic).</w:t>
      </w:r>
    </w:p>
    <w:p w:rsidR="00787AE1" w:rsidRPr="00306DB7" w:rsidRDefault="00787AE1" w:rsidP="00787AE1">
      <w:pPr>
        <w:pStyle w:val="ListBullet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306DB7">
        <w:rPr>
          <w:rFonts w:ascii="Arial Narrow" w:hAnsi="Arial Narrow"/>
          <w:color w:val="000000" w:themeColor="text1"/>
          <w:sz w:val="22"/>
          <w:szCs w:val="22"/>
        </w:rPr>
        <w:t>Performs physical, mental status and medical history examinations; makes records of findings subsequently reviewed and countersigned by supervising physician.</w:t>
      </w:r>
    </w:p>
    <w:p w:rsidR="00787AE1" w:rsidRPr="00306DB7" w:rsidRDefault="00787AE1" w:rsidP="00787AE1">
      <w:pPr>
        <w:pStyle w:val="ListBullet"/>
        <w:numPr>
          <w:ilvl w:val="0"/>
          <w:numId w:val="16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  <w:r w:rsidRPr="00306DB7">
        <w:rPr>
          <w:rFonts w:ascii="Arial Narrow" w:hAnsi="Arial Narrow"/>
          <w:color w:val="000000" w:themeColor="text1"/>
          <w:sz w:val="22"/>
          <w:szCs w:val="22"/>
        </w:rPr>
        <w:t xml:space="preserve">Participates in and assists with continuing education programs for physicians, nurses, and other personnel </w:t>
      </w:r>
      <w:r>
        <w:rPr>
          <w:rFonts w:ascii="Arial Narrow" w:hAnsi="Arial Narrow"/>
          <w:color w:val="000000" w:themeColor="text1"/>
          <w:sz w:val="22"/>
          <w:szCs w:val="22"/>
        </w:rPr>
        <w:t>r</w:t>
      </w:r>
      <w:r w:rsidRPr="00306DB7">
        <w:rPr>
          <w:rFonts w:ascii="Arial Narrow" w:hAnsi="Arial Narrow"/>
          <w:color w:val="000000" w:themeColor="text1"/>
          <w:sz w:val="22"/>
          <w:szCs w:val="22"/>
        </w:rPr>
        <w:t>equirements</w:t>
      </w:r>
    </w:p>
    <w:p w:rsidR="00787AE1" w:rsidRPr="00120476" w:rsidRDefault="00787AE1" w:rsidP="00787AE1">
      <w:pPr>
        <w:pStyle w:val="ListBullet"/>
        <w:numPr>
          <w:ilvl w:val="0"/>
          <w:numId w:val="0"/>
        </w:numPr>
        <w:spacing w:after="0" w:line="240" w:lineRule="auto"/>
        <w:ind w:left="216" w:hanging="216"/>
        <w:contextualSpacing/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</w:pPr>
    </w:p>
    <w:p w:rsidR="00787AE1" w:rsidRPr="002D3388" w:rsidRDefault="00787AE1" w:rsidP="00787AE1">
      <w:pPr>
        <w:pStyle w:val="ListBullet"/>
        <w:numPr>
          <w:ilvl w:val="0"/>
          <w:numId w:val="0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</w:p>
    <w:p w:rsidR="00787AE1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color w:val="000000" w:themeColor="text1"/>
          <w:u w:val="single"/>
        </w:rPr>
      </w:pPr>
      <w:r>
        <w:rPr>
          <w:rFonts w:ascii="Arial Narrow" w:hAnsi="Arial Narrow" w:cs="Helvetica"/>
          <w:b/>
          <w:color w:val="000000" w:themeColor="text1"/>
          <w:u w:val="single"/>
        </w:rPr>
        <w:t xml:space="preserve">Registered Nurse </w:t>
      </w:r>
      <w:r w:rsidRPr="00CE0777">
        <w:rPr>
          <w:rFonts w:ascii="Arial Narrow" w:hAnsi="Arial Narrow" w:cs="Helvetica"/>
          <w:b/>
          <w:color w:val="000000" w:themeColor="text1"/>
          <w:u w:val="single"/>
        </w:rPr>
        <w:t>Experience</w:t>
      </w:r>
      <w:r>
        <w:rPr>
          <w:rFonts w:ascii="Arial Narrow" w:hAnsi="Arial Narrow" w:cs="Helvetica"/>
          <w:b/>
          <w:color w:val="000000" w:themeColor="text1"/>
          <w:u w:val="single"/>
        </w:rPr>
        <w:t>s__________________________________________________________________________</w:t>
      </w:r>
    </w:p>
    <w:p w:rsidR="00787AE1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color w:val="000000" w:themeColor="text1"/>
          <w:u w:val="single"/>
        </w:rPr>
      </w:pP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 w:themeColor="text1"/>
        </w:rPr>
      </w:pP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Advent Health Tampa, Florida, 09/2015 </w:t>
      </w:r>
      <w:r>
        <w:rPr>
          <w:rFonts w:ascii="Arial Narrow" w:hAnsi="Arial Narrow" w:cs="Times New Roman"/>
          <w:color w:val="000000" w:themeColor="text1"/>
        </w:rPr>
        <w:t>- current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2"/>
        </w:numPr>
        <w:tabs>
          <w:tab w:val="left" w:pos="90"/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Provide quality care to acutely ill </w:t>
      </w:r>
      <w:r>
        <w:rPr>
          <w:rFonts w:ascii="Arial Narrow" w:hAnsi="Arial Narrow" w:cs="Times New Roman"/>
          <w:color w:val="000000" w:themeColor="text1"/>
        </w:rPr>
        <w:t xml:space="preserve">patients on </w:t>
      </w:r>
      <w:r w:rsidRPr="00F558F4">
        <w:rPr>
          <w:rFonts w:ascii="Arial Narrow" w:hAnsi="Arial Narrow" w:cs="Times New Roman"/>
          <w:color w:val="000000" w:themeColor="text1"/>
        </w:rPr>
        <w:t xml:space="preserve">Medical-Surgical Units, Emergency Room, </w:t>
      </w:r>
      <w:r>
        <w:rPr>
          <w:rFonts w:ascii="Arial Narrow" w:hAnsi="Arial Narrow" w:cs="Times New Roman"/>
          <w:color w:val="000000" w:themeColor="text1"/>
        </w:rPr>
        <w:t>Acute surgery</w:t>
      </w:r>
      <w:r w:rsidRPr="00F558F4">
        <w:rPr>
          <w:rFonts w:ascii="Arial Narrow" w:hAnsi="Arial Narrow" w:cs="Times New Roman"/>
          <w:color w:val="000000" w:themeColor="text1"/>
        </w:rPr>
        <w:t xml:space="preserve"> Units, Orthopedic Units, Neurology Units, Pulmonary and Acute Rehabilitation Units</w:t>
      </w:r>
      <w:r>
        <w:rPr>
          <w:rFonts w:ascii="Arial Narrow" w:hAnsi="Arial Narrow" w:cs="Times New Roman"/>
          <w:color w:val="000000" w:themeColor="text1"/>
        </w:rPr>
        <w:t xml:space="preserve">, </w:t>
      </w:r>
      <w:r w:rsidRPr="004C085B">
        <w:rPr>
          <w:rFonts w:ascii="Arial Narrow" w:hAnsi="Arial Narrow" w:cs="Times New Roman"/>
          <w:color w:val="000000" w:themeColor="text1"/>
        </w:rPr>
        <w:t>through the implementation of evidence-based nursing assessment, nursing diagnosis, interventions, and ongoing evaluation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color w:val="000000" w:themeColor="text1"/>
        </w:rPr>
      </w:pPr>
      <w:r w:rsidRPr="004C085B">
        <w:rPr>
          <w:rFonts w:ascii="Arial Narrow" w:eastAsia="Arial" w:hAnsi="Arial Narrow" w:cs="Arial"/>
          <w:color w:val="000000" w:themeColor="text1"/>
        </w:rPr>
        <w:t>Collaborate with health professionals and interdisciplinary team members to ensure optimal patient outcomes</w:t>
      </w:r>
    </w:p>
    <w:p w:rsidR="00787AE1" w:rsidRPr="004C085B" w:rsidRDefault="00787AE1" w:rsidP="00787AE1">
      <w:pPr>
        <w:pStyle w:val="Tabletext"/>
        <w:numPr>
          <w:ilvl w:val="0"/>
          <w:numId w:val="12"/>
        </w:numPr>
        <w:tabs>
          <w:tab w:val="left" w:pos="0"/>
          <w:tab w:val="left" w:pos="1053"/>
          <w:tab w:val="right" w:pos="9360"/>
        </w:tabs>
        <w:ind w:right="-720"/>
        <w:rPr>
          <w:rFonts w:ascii="Arial Narrow" w:hAnsi="Arial Narrow"/>
          <w:color w:val="000000" w:themeColor="text1"/>
          <w:sz w:val="22"/>
          <w:szCs w:val="22"/>
        </w:rPr>
      </w:pPr>
      <w:r w:rsidRPr="004C085B">
        <w:rPr>
          <w:rFonts w:ascii="Arial Narrow" w:hAnsi="Arial Narrow"/>
          <w:color w:val="000000" w:themeColor="text1"/>
          <w:sz w:val="22"/>
          <w:szCs w:val="22"/>
        </w:rPr>
        <w:t>Perform and interpret diagnostic tests while communicating health status changes to physician and care team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2"/>
        </w:numPr>
        <w:tabs>
          <w:tab w:val="left" w:pos="90"/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Recognize clinical changes in patient status and implement appropriate interventions with concise communication of assessment and plan of care to physician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Provide education regarding acute and chronic ailments, as well as medication regimens at each visit to avoid hospital readmission 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 w:themeColor="text1"/>
        </w:rPr>
      </w:pP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Zephyr Haven Health and Rehabilitation, Zephyrhills, Florida, 05/2015 to 09/2015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Demonstrate clinical excellence in assessment, medication administration, interpretation of lab work, and implementation of nursing interventions and prescribed treatments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Serve as a liaison to families as well as with collateral clinicians, professionals, and agency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Promote and maintain patient health and independence through teaching and assisting patients in learning appropriate self-care techniques, while providing emotional, psychological, and spiritual support to patients and families</w:t>
      </w:r>
    </w:p>
    <w:p w:rsidR="00787AE1" w:rsidRPr="004C085B" w:rsidRDefault="00787AE1" w:rsidP="00787AE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Ensures quality of care by adhering to therapeutic standards, measuring health outcomes against patient care goals and hospital or regulatory standards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 w:themeColor="text1"/>
        </w:rPr>
      </w:pP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Ridgeview Rehab and Nursing Center, Chicago, Illinois, 01/2012 to 04/2015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Style w:val="normaltextrun"/>
          <w:rFonts w:ascii="Arial Narrow" w:hAnsi="Arial Narrow" w:cs="Times New Roman"/>
          <w:color w:val="000000" w:themeColor="text1"/>
        </w:rPr>
      </w:pPr>
      <w:r w:rsidRPr="004C085B">
        <w:rPr>
          <w:rFonts w:ascii="Arial Narrow" w:eastAsia="Arial" w:hAnsi="Arial Narrow" w:cs="Arial"/>
          <w:color w:val="000000" w:themeColor="text1"/>
        </w:rPr>
        <w:t xml:space="preserve">Provide highly skilled care grounded in evidence-based care guidelines and clinical knowledge to </w:t>
      </w:r>
      <w:r w:rsidRPr="004C085B">
        <w:rPr>
          <w:rFonts w:ascii="Arial Narrow" w:hAnsi="Arial Narrow" w:cs="Times New Roman"/>
          <w:color w:val="000000" w:themeColor="text1"/>
        </w:rPr>
        <w:t>individuals with disability and/or chronic illness to attain and maintain maximum function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5"/>
        </w:numPr>
        <w:spacing w:after="0" w:line="240" w:lineRule="auto"/>
        <w:rPr>
          <w:rFonts w:ascii="Arial Narrow" w:eastAsia="Palatino" w:hAnsi="Arial Narrow" w:cs="Palatino"/>
          <w:color w:val="000000" w:themeColor="text1"/>
        </w:rPr>
      </w:pPr>
      <w:r w:rsidRPr="004C085B">
        <w:rPr>
          <w:rFonts w:ascii="Arial Narrow" w:eastAsia="Palatino" w:hAnsi="Arial Narrow" w:cs="Palatino"/>
          <w:color w:val="000000" w:themeColor="text1"/>
        </w:rPr>
        <w:lastRenderedPageBreak/>
        <w:t xml:space="preserve">Demonstrate critical thinking and ability to make clinical judgments in a safe and efficient manner in the coordination of patient care 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Highly skilled in caring for patients in the long-term care populations and managing patient goals of care in the rehabilitation environment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Maintains professional and technical knowledge by attending educational workshops and participating in professional societies</w:t>
      </w:r>
    </w:p>
    <w:p w:rsidR="00787AE1" w:rsidRDefault="00787AE1" w:rsidP="00787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Default="00787AE1" w:rsidP="00787AE1">
      <w:pPr>
        <w:spacing w:after="0" w:line="240" w:lineRule="auto"/>
        <w:rPr>
          <w:rFonts w:ascii="Arial Narrow" w:hAnsi="Arial Narrow"/>
          <w:b/>
          <w:color w:val="000000" w:themeColor="text1"/>
          <w:u w:val="single"/>
        </w:rPr>
      </w:pPr>
      <w:r w:rsidRPr="00CE0777">
        <w:rPr>
          <w:rFonts w:ascii="Arial Narrow" w:hAnsi="Arial Narrow"/>
          <w:b/>
          <w:color w:val="000000" w:themeColor="text1"/>
          <w:u w:val="single"/>
        </w:rPr>
        <w:t>Affiliations</w:t>
      </w:r>
      <w:r>
        <w:rPr>
          <w:rFonts w:ascii="Arial Narrow" w:hAnsi="Arial Narrow"/>
          <w:b/>
          <w:color w:val="000000" w:themeColor="text1"/>
          <w:u w:val="single"/>
        </w:rPr>
        <w:t>__________________________________________________________________________________________</w:t>
      </w:r>
    </w:p>
    <w:p w:rsidR="00787AE1" w:rsidRPr="00CE0777" w:rsidRDefault="00787AE1" w:rsidP="00787AE1">
      <w:pPr>
        <w:spacing w:after="0" w:line="240" w:lineRule="auto"/>
        <w:rPr>
          <w:rFonts w:ascii="Arial Narrow" w:hAnsi="Arial Narrow"/>
          <w:b/>
          <w:color w:val="000000" w:themeColor="text1"/>
          <w:u w:val="single"/>
        </w:rPr>
      </w:pPr>
    </w:p>
    <w:p w:rsidR="00787AE1" w:rsidRPr="004C085B" w:rsidRDefault="00787AE1" w:rsidP="00787AE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4C085B">
        <w:rPr>
          <w:rFonts w:ascii="Arial Narrow" w:hAnsi="Arial Narrow"/>
          <w:bCs/>
          <w:color w:val="000000" w:themeColor="text1"/>
        </w:rPr>
        <w:t>American Association of Nurse Practitioners</w:t>
      </w:r>
    </w:p>
    <w:p w:rsidR="00787AE1" w:rsidRDefault="00787AE1" w:rsidP="00787AE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4C085B">
        <w:rPr>
          <w:rFonts w:ascii="Arial Narrow" w:hAnsi="Arial Narrow"/>
          <w:bCs/>
          <w:color w:val="000000" w:themeColor="text1"/>
        </w:rPr>
        <w:t>American Nurses Association</w:t>
      </w:r>
    </w:p>
    <w:p w:rsidR="00787AE1" w:rsidRPr="004C085B" w:rsidRDefault="00787AE1" w:rsidP="00787AE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American Academy of Neurology</w:t>
      </w:r>
    </w:p>
    <w:p w:rsidR="00787AE1" w:rsidRPr="004C085B" w:rsidRDefault="00787AE1" w:rsidP="00787AE1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4C085B">
        <w:rPr>
          <w:rFonts w:ascii="Arial Narrow" w:hAnsi="Arial Narrow"/>
          <w:bCs/>
          <w:color w:val="000000" w:themeColor="text1"/>
        </w:rPr>
        <w:t>Sigma Theta Tau International Honor Society of Nurses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The Tampa Bay Advanced Practice Nurses Council 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ENP Network 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The American Heart Association 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American Society of Clinical Oncology 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bCs/>
          <w:color w:val="000000" w:themeColor="text1"/>
        </w:rPr>
        <w:t xml:space="preserve">Oncology Nursing Society 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The National Association of Pediatric Nurse Practitioners </w:t>
      </w:r>
    </w:p>
    <w:p w:rsidR="00787AE1" w:rsidRPr="004C085B" w:rsidRDefault="00787AE1" w:rsidP="00787AE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Default="00787AE1" w:rsidP="00787AE1">
      <w:pPr>
        <w:spacing w:after="0" w:line="240" w:lineRule="auto"/>
        <w:rPr>
          <w:rFonts w:ascii="Arial Narrow" w:eastAsia="Arial" w:hAnsi="Arial Narrow" w:cs="Arial"/>
          <w:b/>
          <w:color w:val="000000" w:themeColor="text1"/>
          <w:u w:val="single"/>
        </w:rPr>
      </w:pPr>
      <w:r w:rsidRPr="00CE0777">
        <w:rPr>
          <w:rFonts w:ascii="Arial Narrow" w:eastAsia="Arial" w:hAnsi="Arial Narrow" w:cs="Arial"/>
          <w:b/>
          <w:color w:val="000000" w:themeColor="text1"/>
          <w:u w:val="single"/>
        </w:rPr>
        <w:t>Community Service</w:t>
      </w:r>
      <w:r>
        <w:rPr>
          <w:rFonts w:ascii="Arial Narrow" w:eastAsia="Arial" w:hAnsi="Arial Narrow" w:cs="Arial"/>
          <w:b/>
          <w:color w:val="000000" w:themeColor="text1"/>
          <w:u w:val="single"/>
        </w:rPr>
        <w:t>___________________________________________________________________________________</w:t>
      </w:r>
    </w:p>
    <w:p w:rsidR="00787AE1" w:rsidRPr="00CE0777" w:rsidRDefault="00787AE1" w:rsidP="00787AE1">
      <w:pPr>
        <w:spacing w:after="0" w:line="240" w:lineRule="auto"/>
        <w:rPr>
          <w:rFonts w:ascii="Arial Narrow" w:eastAsia="Arial" w:hAnsi="Arial Narrow" w:cs="Arial"/>
          <w:b/>
          <w:color w:val="000000" w:themeColor="text1"/>
          <w:u w:val="single"/>
        </w:rPr>
      </w:pPr>
    </w:p>
    <w:p w:rsidR="00787AE1" w:rsidRDefault="00787AE1" w:rsidP="00787AE1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 xml:space="preserve">Actively volunteer at the day care center of a local church </w:t>
      </w:r>
    </w:p>
    <w:p w:rsidR="00787AE1" w:rsidRDefault="00787AE1" w:rsidP="00787AE1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2D3388" w:rsidRDefault="00787AE1" w:rsidP="00787AE1">
      <w:pPr>
        <w:spacing w:after="0" w:line="240" w:lineRule="auto"/>
        <w:rPr>
          <w:rFonts w:ascii="Arial Narrow" w:hAnsi="Arial Narrow" w:cs="Times New Roman"/>
          <w:b/>
          <w:bCs/>
          <w:color w:val="000000" w:themeColor="text1"/>
          <w:u w:val="single"/>
        </w:rPr>
      </w:pPr>
      <w:r w:rsidRPr="002D3388">
        <w:rPr>
          <w:rFonts w:ascii="Arial Narrow" w:hAnsi="Arial Narrow" w:cs="Times New Roman"/>
          <w:b/>
          <w:bCs/>
          <w:color w:val="000000" w:themeColor="text1"/>
          <w:u w:val="single"/>
        </w:rPr>
        <w:t>Continuing Education</w:t>
      </w:r>
      <w:r>
        <w:rPr>
          <w:rFonts w:ascii="Arial Narrow" w:hAnsi="Arial Narrow" w:cs="Times New Roman"/>
          <w:b/>
          <w:bCs/>
          <w:color w:val="000000" w:themeColor="text1"/>
          <w:u w:val="single"/>
        </w:rPr>
        <w:t>_________________________________________________________________________________</w:t>
      </w:r>
    </w:p>
    <w:p w:rsidR="00787AE1" w:rsidRPr="002D3388" w:rsidRDefault="00787AE1" w:rsidP="00787AE1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2D3388" w:rsidRDefault="00787AE1" w:rsidP="00787AE1">
      <w:pPr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b/>
          <w:bCs/>
          <w:color w:val="000000" w:themeColor="text1"/>
        </w:rPr>
        <w:t>June 16</w:t>
      </w:r>
      <w:r w:rsidRPr="002D3388">
        <w:rPr>
          <w:rFonts w:ascii="Arial Narrow" w:hAnsi="Arial Narrow" w:cs="Times New Roman"/>
          <w:b/>
          <w:bCs/>
          <w:color w:val="000000" w:themeColor="text1"/>
          <w:vertAlign w:val="superscript"/>
        </w:rPr>
        <w:t>th</w:t>
      </w:r>
      <w:r w:rsidRPr="002D3388">
        <w:rPr>
          <w:rFonts w:ascii="Arial Narrow" w:hAnsi="Arial Narrow" w:cs="Times New Roman"/>
          <w:b/>
          <w:bCs/>
          <w:color w:val="000000" w:themeColor="text1"/>
        </w:rPr>
        <w:t>, 2018:</w:t>
      </w:r>
      <w:r w:rsidRPr="002D3388">
        <w:rPr>
          <w:rFonts w:ascii="Arial Narrow" w:hAnsi="Arial Narrow" w:cs="Times New Roman"/>
          <w:color w:val="000000" w:themeColor="text1"/>
        </w:rPr>
        <w:t xml:space="preserve"> Tardive Dyskinesia: Facilitating the clinical Application of Diagnostic tools and Therapeutic Advances - 1 hour                          </w:t>
      </w:r>
    </w:p>
    <w:p w:rsidR="00787AE1" w:rsidRPr="002D3388" w:rsidRDefault="00787AE1" w:rsidP="00787AE1">
      <w:pPr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b/>
          <w:bCs/>
          <w:color w:val="000000" w:themeColor="text1"/>
        </w:rPr>
        <w:t>June 16</w:t>
      </w:r>
      <w:r w:rsidRPr="002D3388">
        <w:rPr>
          <w:rFonts w:ascii="Arial Narrow" w:hAnsi="Arial Narrow" w:cs="Times New Roman"/>
          <w:b/>
          <w:bCs/>
          <w:color w:val="000000" w:themeColor="text1"/>
          <w:vertAlign w:val="superscript"/>
        </w:rPr>
        <w:t>th</w:t>
      </w:r>
      <w:r w:rsidRPr="002D3388">
        <w:rPr>
          <w:rFonts w:ascii="Arial Narrow" w:hAnsi="Arial Narrow" w:cs="Times New Roman"/>
          <w:b/>
          <w:bCs/>
          <w:color w:val="000000" w:themeColor="text1"/>
        </w:rPr>
        <w:t>, 2018</w:t>
      </w:r>
      <w:r w:rsidRPr="002D3388">
        <w:rPr>
          <w:rFonts w:ascii="Arial Narrow" w:hAnsi="Arial Narrow" w:cs="Times New Roman"/>
          <w:color w:val="000000" w:themeColor="text1"/>
        </w:rPr>
        <w:t xml:space="preserve">: Practicing Clinicians Exchange - 8 hours                      </w:t>
      </w:r>
    </w:p>
    <w:p w:rsidR="00787AE1" w:rsidRPr="002D3388" w:rsidRDefault="00787AE1" w:rsidP="00787AE1">
      <w:pPr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b/>
          <w:bCs/>
          <w:color w:val="000000" w:themeColor="text1"/>
        </w:rPr>
        <w:t>March 4</w:t>
      </w:r>
      <w:r w:rsidRPr="002D3388">
        <w:rPr>
          <w:rFonts w:ascii="Arial Narrow" w:hAnsi="Arial Narrow" w:cs="Times New Roman"/>
          <w:b/>
          <w:bCs/>
          <w:color w:val="000000" w:themeColor="text1"/>
          <w:vertAlign w:val="superscript"/>
        </w:rPr>
        <w:t>th</w:t>
      </w:r>
      <w:r w:rsidRPr="002D3388">
        <w:rPr>
          <w:rFonts w:ascii="Arial Narrow" w:hAnsi="Arial Narrow" w:cs="Times New Roman"/>
          <w:b/>
          <w:bCs/>
          <w:color w:val="000000" w:themeColor="text1"/>
        </w:rPr>
        <w:t>, 2018</w:t>
      </w:r>
      <w:r w:rsidRPr="002D3388">
        <w:rPr>
          <w:rFonts w:ascii="Arial Narrow" w:hAnsi="Arial Narrow" w:cs="Times New Roman"/>
          <w:color w:val="000000" w:themeColor="text1"/>
        </w:rPr>
        <w:t xml:space="preserve">: Stanford University School of Medicine: To Prescribe or Not to Prescribe? Antibiotics and Outpatient Infections - 1 hour                         </w:t>
      </w:r>
    </w:p>
    <w:p w:rsidR="00787AE1" w:rsidRPr="002D3388" w:rsidRDefault="00787AE1" w:rsidP="00787AE1">
      <w:pPr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b/>
          <w:bCs/>
          <w:color w:val="000000" w:themeColor="text1"/>
        </w:rPr>
        <w:t>July 31</w:t>
      </w:r>
      <w:r w:rsidRPr="002D3388">
        <w:rPr>
          <w:rFonts w:ascii="Arial Narrow" w:hAnsi="Arial Narrow" w:cs="Times New Roman"/>
          <w:b/>
          <w:bCs/>
          <w:color w:val="000000" w:themeColor="text1"/>
          <w:vertAlign w:val="superscript"/>
        </w:rPr>
        <w:t>st</w:t>
      </w:r>
      <w:r w:rsidRPr="002D3388">
        <w:rPr>
          <w:rFonts w:ascii="Arial Narrow" w:hAnsi="Arial Narrow" w:cs="Times New Roman"/>
          <w:b/>
          <w:bCs/>
          <w:color w:val="000000" w:themeColor="text1"/>
        </w:rPr>
        <w:t>, 2018</w:t>
      </w:r>
      <w:r w:rsidRPr="002D3388">
        <w:rPr>
          <w:rFonts w:ascii="Arial Narrow" w:hAnsi="Arial Narrow" w:cs="Times New Roman"/>
          <w:color w:val="000000" w:themeColor="text1"/>
        </w:rPr>
        <w:t xml:space="preserve">: AHEC Tobacco Cessation Training Targeting pregnant women- 2 hours                        </w:t>
      </w:r>
    </w:p>
    <w:p w:rsidR="00787AE1" w:rsidRDefault="00787AE1" w:rsidP="00787AE1">
      <w:pPr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2D3388">
        <w:rPr>
          <w:rFonts w:ascii="Arial Narrow" w:hAnsi="Arial Narrow" w:cs="Times New Roman"/>
          <w:b/>
          <w:bCs/>
          <w:color w:val="000000" w:themeColor="text1"/>
        </w:rPr>
        <w:t>April 24-27th 2019:</w:t>
      </w:r>
      <w:r w:rsidRPr="002D3388">
        <w:rPr>
          <w:rFonts w:ascii="Arial Narrow" w:hAnsi="Arial Narrow" w:cs="Times New Roman"/>
          <w:color w:val="000000" w:themeColor="text1"/>
        </w:rPr>
        <w:t xml:space="preserve"> National Academy of Dermatology Nurse Practitioners Conference -16.75 hours  </w:t>
      </w:r>
    </w:p>
    <w:p w:rsidR="00787AE1" w:rsidRDefault="00787AE1" w:rsidP="00787AE1">
      <w:pPr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>September 20</w:t>
      </w:r>
      <w:r w:rsidRPr="002A1EE6">
        <w:rPr>
          <w:rFonts w:ascii="Arial Narrow" w:hAnsi="Arial Narrow" w:cs="Times New Roman"/>
          <w:b/>
          <w:bCs/>
          <w:color w:val="000000" w:themeColor="text1"/>
          <w:vertAlign w:val="superscript"/>
        </w:rPr>
        <w:t>th</w:t>
      </w:r>
      <w:r>
        <w:rPr>
          <w:rFonts w:ascii="Arial Narrow" w:hAnsi="Arial Narrow" w:cs="Times New Roman"/>
          <w:b/>
          <w:bCs/>
          <w:color w:val="000000" w:themeColor="text1"/>
        </w:rPr>
        <w:t>, 2020:</w:t>
      </w:r>
      <w:r>
        <w:rPr>
          <w:rFonts w:ascii="Arial Narrow" w:hAnsi="Arial Narrow" w:cs="Times New Roman"/>
          <w:color w:val="000000" w:themeColor="text1"/>
        </w:rPr>
        <w:t xml:space="preserve"> Stroke Symposium- 8hrs Advent Health Tampa</w:t>
      </w:r>
      <w:r w:rsidRPr="002D3388">
        <w:rPr>
          <w:rFonts w:ascii="Arial Narrow" w:hAnsi="Arial Narrow" w:cs="Times New Roman"/>
          <w:color w:val="000000" w:themeColor="text1"/>
        </w:rPr>
        <w:t xml:space="preserve">    </w:t>
      </w:r>
    </w:p>
    <w:p w:rsidR="00787AE1" w:rsidRPr="002D3388" w:rsidRDefault="00787AE1" w:rsidP="00787AE1">
      <w:pPr>
        <w:numPr>
          <w:ilvl w:val="0"/>
          <w:numId w:val="20"/>
        </w:numPr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>September 10</w:t>
      </w:r>
      <w:r w:rsidRPr="00F20DE3">
        <w:rPr>
          <w:rFonts w:ascii="Arial Narrow" w:hAnsi="Arial Narrow" w:cs="Times New Roman"/>
          <w:b/>
          <w:bCs/>
          <w:color w:val="000000" w:themeColor="text1"/>
          <w:vertAlign w:val="superscript"/>
        </w:rPr>
        <w:t>th</w:t>
      </w:r>
      <w:r>
        <w:rPr>
          <w:rFonts w:ascii="Arial Narrow" w:hAnsi="Arial Narrow" w:cs="Times New Roman"/>
          <w:b/>
          <w:bCs/>
          <w:color w:val="000000" w:themeColor="text1"/>
        </w:rPr>
        <w:t>, 2021:</w:t>
      </w:r>
      <w:r>
        <w:rPr>
          <w:rFonts w:ascii="Arial Narrow" w:hAnsi="Arial Narrow" w:cs="Times New Roman"/>
          <w:color w:val="000000" w:themeColor="text1"/>
        </w:rPr>
        <w:t xml:space="preserve"> Traumatic Brain Injury </w:t>
      </w:r>
      <w:proofErr w:type="spellStart"/>
      <w:r>
        <w:rPr>
          <w:rFonts w:ascii="Arial Narrow" w:hAnsi="Arial Narrow" w:cs="Times New Roman"/>
          <w:color w:val="000000" w:themeColor="text1"/>
        </w:rPr>
        <w:t>Inservice</w:t>
      </w:r>
      <w:proofErr w:type="spellEnd"/>
      <w:r>
        <w:rPr>
          <w:rFonts w:ascii="Arial Narrow" w:hAnsi="Arial Narrow" w:cs="Times New Roman"/>
          <w:color w:val="000000" w:themeColor="text1"/>
        </w:rPr>
        <w:t>- 1 hour Advent Health Tampa</w:t>
      </w:r>
      <w:r w:rsidRPr="002D3388">
        <w:rPr>
          <w:rFonts w:ascii="Arial Narrow" w:hAnsi="Arial Narrow" w:cs="Times New Roman"/>
          <w:color w:val="000000" w:themeColor="text1"/>
        </w:rPr>
        <w:t xml:space="preserve"> </w:t>
      </w:r>
    </w:p>
    <w:p w:rsidR="00787AE1" w:rsidRPr="002D3388" w:rsidRDefault="00787AE1" w:rsidP="00787AE1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4C085B" w:rsidRDefault="00787AE1" w:rsidP="00787AE1">
      <w:pPr>
        <w:spacing w:after="0" w:line="240" w:lineRule="auto"/>
        <w:rPr>
          <w:rFonts w:ascii="Arial Narrow" w:eastAsia="Arial" w:hAnsi="Arial Narrow" w:cs="Arial"/>
          <w:b/>
          <w:color w:val="0070C0"/>
        </w:rPr>
      </w:pPr>
    </w:p>
    <w:p w:rsidR="00787AE1" w:rsidRDefault="00787AE1" w:rsidP="00787AE1">
      <w:pPr>
        <w:spacing w:after="0" w:line="240" w:lineRule="auto"/>
        <w:rPr>
          <w:rFonts w:ascii="Arial Narrow" w:eastAsia="Arial" w:hAnsi="Arial Narrow" w:cs="Arial"/>
          <w:b/>
          <w:color w:val="000000" w:themeColor="text1"/>
          <w:u w:val="single"/>
        </w:rPr>
      </w:pPr>
      <w:r w:rsidRPr="00CE0777">
        <w:rPr>
          <w:rFonts w:ascii="Arial Narrow" w:eastAsia="Arial" w:hAnsi="Arial Narrow" w:cs="Arial"/>
          <w:b/>
          <w:color w:val="000000" w:themeColor="text1"/>
          <w:u w:val="single"/>
        </w:rPr>
        <w:t>Interests</w:t>
      </w:r>
      <w:r>
        <w:rPr>
          <w:rFonts w:ascii="Arial Narrow" w:eastAsia="Arial" w:hAnsi="Arial Narrow" w:cs="Arial"/>
          <w:b/>
          <w:color w:val="000000" w:themeColor="text1"/>
          <w:u w:val="single"/>
        </w:rPr>
        <w:t>____________________________________________________________________________________________</w:t>
      </w:r>
    </w:p>
    <w:p w:rsidR="00787AE1" w:rsidRPr="00CE0777" w:rsidRDefault="00787AE1" w:rsidP="00787AE1">
      <w:pPr>
        <w:spacing w:after="0" w:line="240" w:lineRule="auto"/>
        <w:rPr>
          <w:rFonts w:ascii="Arial Narrow" w:eastAsia="Arial" w:hAnsi="Arial Narrow" w:cs="Arial"/>
          <w:b/>
          <w:color w:val="000000" w:themeColor="text1"/>
          <w:u w:val="single"/>
        </w:rPr>
      </w:pPr>
    </w:p>
    <w:p w:rsidR="00787AE1" w:rsidRPr="004C085B" w:rsidRDefault="00787AE1" w:rsidP="00787AE1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Arial" w:hAnsi="Arial Narrow" w:cs="Arial"/>
          <w:bCs/>
          <w:color w:val="000000" w:themeColor="text1"/>
        </w:rPr>
      </w:pPr>
      <w:r w:rsidRPr="004C085B">
        <w:rPr>
          <w:rFonts w:ascii="Arial Narrow" w:eastAsia="Arial" w:hAnsi="Arial Narrow" w:cs="Arial"/>
          <w:bCs/>
          <w:color w:val="000000" w:themeColor="text1"/>
        </w:rPr>
        <w:t>Evidence based research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A</w:t>
      </w:r>
      <w:r w:rsidRPr="004C085B">
        <w:rPr>
          <w:rFonts w:ascii="Arial Narrow" w:hAnsi="Arial Narrow" w:cs="Times New Roman"/>
          <w:color w:val="000000" w:themeColor="text1"/>
        </w:rPr>
        <w:t>rtistic activities such as writing, painting, cooking, and baking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E</w:t>
      </w:r>
      <w:r w:rsidRPr="004C085B">
        <w:rPr>
          <w:rFonts w:ascii="Arial Narrow" w:hAnsi="Arial Narrow" w:cs="Times New Roman"/>
          <w:color w:val="000000" w:themeColor="text1"/>
        </w:rPr>
        <w:t>xercising, outdoor activities, and travel</w:t>
      </w:r>
    </w:p>
    <w:p w:rsidR="00787AE1" w:rsidRPr="004C085B" w:rsidRDefault="00787AE1" w:rsidP="00787AE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</w:p>
    <w:p w:rsidR="00787AE1" w:rsidRPr="00CE0777" w:rsidRDefault="00787AE1" w:rsidP="00787AE1">
      <w:pPr>
        <w:rPr>
          <w:rFonts w:ascii="Arial Narrow" w:hAnsi="Arial Narrow"/>
          <w:b/>
          <w:bCs/>
          <w:u w:val="single"/>
        </w:rPr>
      </w:pPr>
      <w:r w:rsidRPr="00CE0777">
        <w:rPr>
          <w:rFonts w:ascii="Arial Narrow" w:hAnsi="Arial Narrow"/>
          <w:b/>
          <w:bCs/>
          <w:u w:val="single"/>
        </w:rPr>
        <w:lastRenderedPageBreak/>
        <w:t>References</w:t>
      </w:r>
      <w:r>
        <w:rPr>
          <w:rFonts w:ascii="Arial Narrow" w:hAnsi="Arial Narrow"/>
          <w:b/>
          <w:bCs/>
          <w:u w:val="single"/>
        </w:rPr>
        <w:t>__________________________________________________________________________________________</w:t>
      </w:r>
    </w:p>
    <w:p w:rsidR="00787AE1" w:rsidRPr="004C085B" w:rsidRDefault="00787AE1" w:rsidP="00787AE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4C085B">
        <w:rPr>
          <w:rFonts w:ascii="Arial Narrow" w:hAnsi="Arial Narrow" w:cs="Times New Roman"/>
          <w:color w:val="000000" w:themeColor="text1"/>
        </w:rPr>
        <w:t>Available Upon Request</w:t>
      </w:r>
    </w:p>
    <w:p w:rsidR="00787AE1" w:rsidRDefault="00787AE1" w:rsidP="00787AE1">
      <w:pPr>
        <w:pStyle w:val="ListBullet"/>
        <w:numPr>
          <w:ilvl w:val="0"/>
          <w:numId w:val="11"/>
        </w:numPr>
        <w:spacing w:after="0" w:line="240" w:lineRule="auto"/>
        <w:contextualSpacing/>
        <w:rPr>
          <w:rFonts w:ascii="Arial Narrow" w:hAnsi="Arial Narrow"/>
          <w:color w:val="000000" w:themeColor="text1"/>
          <w:sz w:val="22"/>
          <w:szCs w:val="22"/>
        </w:rPr>
      </w:pPr>
    </w:p>
    <w:p w:rsidR="001929BB" w:rsidRDefault="001929BB"/>
    <w:sectPr w:rsidR="0019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204050205050503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586"/>
    <w:multiLevelType w:val="hybridMultilevel"/>
    <w:tmpl w:val="80F0108E"/>
    <w:lvl w:ilvl="0" w:tplc="6876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040D"/>
    <w:multiLevelType w:val="hybridMultilevel"/>
    <w:tmpl w:val="1E62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135F"/>
    <w:multiLevelType w:val="hybridMultilevel"/>
    <w:tmpl w:val="8E0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4D8"/>
    <w:multiLevelType w:val="hybridMultilevel"/>
    <w:tmpl w:val="972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47FC"/>
    <w:multiLevelType w:val="hybridMultilevel"/>
    <w:tmpl w:val="AB6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6BB2"/>
    <w:multiLevelType w:val="hybridMultilevel"/>
    <w:tmpl w:val="D8D6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066C1"/>
    <w:multiLevelType w:val="hybridMultilevel"/>
    <w:tmpl w:val="B37A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1CB1"/>
    <w:multiLevelType w:val="hybridMultilevel"/>
    <w:tmpl w:val="B742C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A32F4"/>
    <w:multiLevelType w:val="hybridMultilevel"/>
    <w:tmpl w:val="D532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46AB"/>
    <w:multiLevelType w:val="hybridMultilevel"/>
    <w:tmpl w:val="05CCB4BA"/>
    <w:lvl w:ilvl="0" w:tplc="5D782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416C3"/>
    <w:multiLevelType w:val="hybridMultilevel"/>
    <w:tmpl w:val="E7A2C062"/>
    <w:lvl w:ilvl="0" w:tplc="FC18B168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51DEE"/>
    <w:multiLevelType w:val="hybridMultilevel"/>
    <w:tmpl w:val="E00A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41DD2"/>
    <w:multiLevelType w:val="hybridMultilevel"/>
    <w:tmpl w:val="6052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71B0A"/>
    <w:multiLevelType w:val="hybridMultilevel"/>
    <w:tmpl w:val="30D4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B0E6C"/>
    <w:multiLevelType w:val="hybridMultilevel"/>
    <w:tmpl w:val="08AE4440"/>
    <w:lvl w:ilvl="0" w:tplc="5D782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47B34"/>
    <w:multiLevelType w:val="hybridMultilevel"/>
    <w:tmpl w:val="8B1A0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1227D"/>
    <w:multiLevelType w:val="hybridMultilevel"/>
    <w:tmpl w:val="526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4FB5"/>
    <w:multiLevelType w:val="hybridMultilevel"/>
    <w:tmpl w:val="6F7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BDE"/>
    <w:multiLevelType w:val="hybridMultilevel"/>
    <w:tmpl w:val="BFF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47F7B"/>
    <w:multiLevelType w:val="hybridMultilevel"/>
    <w:tmpl w:val="AA14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6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  <w:num w:numId="18">
    <w:abstractNumId w:val="1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1"/>
    <w:rsid w:val="001929BB"/>
    <w:rsid w:val="007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A4716-28AB-412B-9881-4AE407F1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E1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Name">
    <w:name w:val="Name"/>
    <w:basedOn w:val="Normal"/>
    <w:uiPriority w:val="1"/>
    <w:qFormat/>
    <w:rsid w:val="00787AE1"/>
    <w:pPr>
      <w:spacing w:after="180" w:line="192" w:lineRule="auto"/>
      <w:contextualSpacing/>
    </w:pPr>
    <w:rPr>
      <w:rFonts w:asciiTheme="majorHAnsi" w:hAnsiTheme="majorHAnsi" w:cstheme="majorBidi"/>
      <w:b/>
      <w:caps/>
      <w:color w:val="44546A" w:themeColor="text2"/>
      <w:kern w:val="28"/>
      <w:sz w:val="7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87A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Bullet">
    <w:name w:val="List Bullet"/>
    <w:basedOn w:val="Normal"/>
    <w:uiPriority w:val="9"/>
    <w:qFormat/>
    <w:rsid w:val="00787AE1"/>
    <w:pPr>
      <w:numPr>
        <w:numId w:val="8"/>
      </w:numPr>
      <w:spacing w:after="120" w:line="312" w:lineRule="auto"/>
    </w:pPr>
    <w:rPr>
      <w:rFonts w:asciiTheme="majorHAnsi" w:hAnsiTheme="majorHAnsi" w:cstheme="majorBidi"/>
      <w:color w:val="7F7F7F" w:themeColor="text1" w:themeTint="80"/>
      <w:sz w:val="20"/>
      <w:szCs w:val="20"/>
      <w:lang w:eastAsia="ja-JP"/>
    </w:rPr>
  </w:style>
  <w:style w:type="character" w:customStyle="1" w:styleId="normaltextrun">
    <w:name w:val="normaltextrun"/>
    <w:basedOn w:val="DefaultParagraphFont"/>
    <w:rsid w:val="00787AE1"/>
  </w:style>
  <w:style w:type="paragraph" w:customStyle="1" w:styleId="Tabletext">
    <w:name w:val="Table text"/>
    <w:qFormat/>
    <w:rsid w:val="00787AE1"/>
    <w:pPr>
      <w:spacing w:after="0" w:line="240" w:lineRule="auto"/>
    </w:pPr>
    <w:rPr>
      <w:rFonts w:ascii="Arial" w:eastAsia="Times New Roman" w:hAnsi="Arial" w:cs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</cp:revision>
  <dcterms:created xsi:type="dcterms:W3CDTF">2022-02-10T20:05:00Z</dcterms:created>
  <dcterms:modified xsi:type="dcterms:W3CDTF">2022-02-10T20:08:00Z</dcterms:modified>
</cp:coreProperties>
</file>